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E0B6E">
      <w:pPr>
        <w:pStyle w:val="2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论文定稿格式</w:t>
      </w:r>
      <w:r>
        <w:rPr>
          <w:rFonts w:hint="eastAsia"/>
          <w:sz w:val="28"/>
          <w:szCs w:val="28"/>
          <w:lang w:val="en-US" w:eastAsia="zh-CN"/>
        </w:rPr>
        <w:t>常见共性</w:t>
      </w:r>
      <w:r>
        <w:rPr>
          <w:rFonts w:hint="eastAsia"/>
          <w:sz w:val="28"/>
          <w:szCs w:val="28"/>
        </w:rPr>
        <w:t>问题</w:t>
      </w:r>
    </w:p>
    <w:p w14:paraId="25EF3A69">
      <w:pPr>
        <w:pStyle w:val="2"/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一、论文封面</w:t>
      </w:r>
    </w:p>
    <w:p w14:paraId="0390E183">
      <w:pPr>
        <w:keepNext w:val="0"/>
        <w:keepLines w:val="0"/>
        <w:widowControl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360" w:lineRule="auto"/>
        <w:ind w:left="560" w:leftChars="0" w:right="0" w:rightChars="0"/>
        <w:jc w:val="both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1.封面要用标准格式，而非盲审封面。</w:t>
      </w:r>
    </w:p>
    <w:p w14:paraId="00F5968B">
      <w:pPr>
        <w:keepNext w:val="0"/>
        <w:keepLines w:val="0"/>
        <w:widowControl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360" w:lineRule="auto"/>
        <w:ind w:left="560" w:leftChars="0" w:right="0" w:rightChars="0"/>
        <w:jc w:val="both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2.封面上面的横线，要注意保持一样粗细。</w:t>
      </w:r>
    </w:p>
    <w:p w14:paraId="2A0F6B7E">
      <w:pPr>
        <w:pStyle w:val="5"/>
        <w:spacing w:line="276" w:lineRule="auto"/>
        <w:ind w:left="360" w:firstLine="0" w:firstLineChars="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 w:eastAsiaTheme="minorEastAsia"/>
          <w:b/>
          <w:bCs/>
          <w:sz w:val="28"/>
          <w:szCs w:val="28"/>
          <w:lang w:eastAsia="zh-CN"/>
        </w:rPr>
        <w:drawing>
          <wp:inline distT="0" distB="0" distL="114300" distR="114300">
            <wp:extent cx="4342765" cy="775335"/>
            <wp:effectExtent l="0" t="0" r="635" b="5715"/>
            <wp:docPr id="2" name="图片 2" descr="b200999ad8b3c44a46187febb5d52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200999ad8b3c44a46187febb5d52b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2765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4CA8C">
      <w:pPr>
        <w:keepNext w:val="0"/>
        <w:keepLines w:val="0"/>
        <w:widowControl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360" w:lineRule="auto"/>
        <w:ind w:left="560" w:leftChars="0" w:right="0" w:rightChars="0"/>
        <w:jc w:val="both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3.封面要有扬州大学的标志。</w:t>
      </w:r>
    </w:p>
    <w:p w14:paraId="31B1B2A9">
      <w:pPr>
        <w:pStyle w:val="5"/>
        <w:spacing w:line="276" w:lineRule="auto"/>
        <w:ind w:left="360" w:firstLine="0" w:firstLine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3949700" cy="1956435"/>
            <wp:effectExtent l="0" t="0" r="1270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49700" cy="195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BEEFC">
      <w:pPr>
        <w:spacing w:line="276" w:lineRule="auto"/>
        <w:rPr>
          <w:b/>
          <w:bCs/>
          <w:sz w:val="28"/>
          <w:szCs w:val="28"/>
        </w:rPr>
      </w:pPr>
    </w:p>
    <w:p w14:paraId="1238D236">
      <w:pPr>
        <w:keepNext w:val="0"/>
        <w:keepLines w:val="0"/>
        <w:widowControl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360" w:lineRule="auto"/>
        <w:ind w:left="560" w:leftChars="0" w:right="0" w:rightChars="0"/>
        <w:jc w:val="both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4.校内导师职称要核实，不要写错。</w:t>
      </w:r>
    </w:p>
    <w:p w14:paraId="6F8949EB">
      <w:pPr>
        <w:keepNext w:val="0"/>
        <w:keepLines w:val="0"/>
        <w:widowControl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360" w:lineRule="auto"/>
        <w:ind w:left="560" w:leftChars="0" w:right="0" w:rightChars="0"/>
        <w:jc w:val="both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5.校外导师的写法：姓名 单位</w:t>
      </w:r>
    </w:p>
    <w:p w14:paraId="2B13BF12">
      <w:pPr>
        <w:spacing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4201795" cy="419100"/>
            <wp:effectExtent l="0" t="0" r="825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9714" cy="422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69E7E">
      <w:pPr>
        <w:keepNext w:val="0"/>
        <w:keepLines w:val="0"/>
        <w:widowControl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360" w:lineRule="auto"/>
        <w:ind w:right="0" w:rightChars="0"/>
        <w:jc w:val="both"/>
        <w:rPr>
          <w:rFonts w:hint="eastAsia"/>
          <w:sz w:val="28"/>
          <w:szCs w:val="28"/>
          <w:lang w:val="en-US" w:eastAsia="zh-CN"/>
        </w:rPr>
      </w:pPr>
    </w:p>
    <w:p w14:paraId="1AF68E80">
      <w:pPr>
        <w:keepNext w:val="0"/>
        <w:keepLines w:val="0"/>
        <w:widowControl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360" w:lineRule="auto"/>
        <w:ind w:right="0" w:rightChars="0"/>
        <w:jc w:val="both"/>
        <w:rPr>
          <w:rFonts w:hint="eastAsia"/>
          <w:sz w:val="28"/>
          <w:szCs w:val="28"/>
          <w:lang w:val="en-US" w:eastAsia="zh-CN"/>
        </w:rPr>
      </w:pPr>
    </w:p>
    <w:p w14:paraId="768AD103">
      <w:pPr>
        <w:keepNext w:val="0"/>
        <w:keepLines w:val="0"/>
        <w:widowControl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360" w:lineRule="auto"/>
        <w:ind w:right="0" w:rightChars="0"/>
        <w:jc w:val="both"/>
        <w:rPr>
          <w:rFonts w:hint="eastAsia"/>
          <w:sz w:val="28"/>
          <w:szCs w:val="28"/>
          <w:lang w:val="en-US" w:eastAsia="zh-CN"/>
        </w:rPr>
      </w:pPr>
    </w:p>
    <w:p w14:paraId="09BDCB78">
      <w:pPr>
        <w:keepNext w:val="0"/>
        <w:keepLines w:val="0"/>
        <w:widowControl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360" w:lineRule="auto"/>
        <w:ind w:right="0" w:rightChars="0"/>
        <w:jc w:val="both"/>
        <w:rPr>
          <w:rFonts w:hint="eastAsia"/>
          <w:sz w:val="28"/>
          <w:szCs w:val="28"/>
          <w:lang w:val="en-US" w:eastAsia="zh-CN"/>
        </w:rPr>
      </w:pPr>
    </w:p>
    <w:p w14:paraId="1B795588">
      <w:pPr>
        <w:keepNext w:val="0"/>
        <w:keepLines w:val="0"/>
        <w:widowControl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360" w:lineRule="auto"/>
        <w:ind w:right="0" w:rightChars="0"/>
        <w:jc w:val="both"/>
        <w:rPr>
          <w:rFonts w:hint="eastAsia"/>
          <w:sz w:val="28"/>
          <w:szCs w:val="28"/>
          <w:lang w:val="en-US" w:eastAsia="zh-CN"/>
        </w:rPr>
      </w:pPr>
    </w:p>
    <w:p w14:paraId="07766B5B">
      <w:pPr>
        <w:keepNext w:val="0"/>
        <w:keepLines w:val="0"/>
        <w:widowControl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360" w:lineRule="auto"/>
        <w:ind w:right="0" w:rightChars="0"/>
        <w:jc w:val="both"/>
        <w:rPr>
          <w:rFonts w:hint="eastAsia"/>
          <w:sz w:val="28"/>
          <w:szCs w:val="28"/>
          <w:lang w:val="en-US" w:eastAsia="zh-CN"/>
        </w:rPr>
      </w:pPr>
    </w:p>
    <w:p w14:paraId="071B6C35">
      <w:pPr>
        <w:keepNext w:val="0"/>
        <w:keepLines w:val="0"/>
        <w:widowControl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360" w:lineRule="auto"/>
        <w:ind w:left="560" w:leftChars="0" w:right="0" w:rightChars="0"/>
        <w:jc w:val="both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3915410" cy="1564005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b="21410"/>
                    <a:stretch>
                      <a:fillRect/>
                    </a:stretch>
                  </pic:blipFill>
                  <pic:spPr>
                    <a:xfrm>
                      <a:off x="0" y="0"/>
                      <a:ext cx="3915410" cy="156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81F56">
      <w:pPr>
        <w:keepNext w:val="0"/>
        <w:keepLines w:val="0"/>
        <w:widowControl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360" w:lineRule="auto"/>
        <w:ind w:left="560" w:leftChars="0" w:right="0" w:rightChars="0"/>
        <w:jc w:val="both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6.答辩时间据实填写，2025年12月7日。</w:t>
      </w:r>
    </w:p>
    <w:p w14:paraId="24C69924">
      <w:pPr>
        <w:pStyle w:val="2"/>
        <w:bidi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二、英文扉页</w:t>
      </w:r>
    </w:p>
    <w:p w14:paraId="1FF2E6C0">
      <w:pPr>
        <w:pStyle w:val="5"/>
        <w:spacing w:line="276" w:lineRule="auto"/>
        <w:ind w:left="360" w:firstLine="0" w:firstLineChars="0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December  2025</w:t>
      </w:r>
    </w:p>
    <w:p w14:paraId="437BC076">
      <w:pPr>
        <w:pStyle w:val="5"/>
        <w:spacing w:line="276" w:lineRule="auto"/>
        <w:ind w:left="360" w:firstLine="0" w:firstLineChars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highlight w:val="yellow"/>
        </w:rPr>
        <w:t>M</w:t>
      </w:r>
      <w:r>
        <w:rPr>
          <w:b/>
          <w:bCs/>
          <w:sz w:val="28"/>
          <w:szCs w:val="28"/>
          <w:highlight w:val="yellow"/>
        </w:rPr>
        <w:t>PA</w:t>
      </w:r>
    </w:p>
    <w:p w14:paraId="5F1FACFB">
      <w:pPr>
        <w:pStyle w:val="5"/>
        <w:spacing w:line="276" w:lineRule="auto"/>
        <w:ind w:left="360" w:firstLine="0" w:firstLineChars="0"/>
      </w:pPr>
      <w:r>
        <w:drawing>
          <wp:inline distT="0" distB="0" distL="114300" distR="114300">
            <wp:extent cx="3105150" cy="3204210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rcRect b="8338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20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D6266">
      <w:pPr>
        <w:pStyle w:val="5"/>
        <w:spacing w:line="276" w:lineRule="auto"/>
        <w:ind w:firstLine="1687" w:firstLineChars="600"/>
        <w:jc w:val="both"/>
        <w:rPr>
          <w:rFonts w:hint="default" w:eastAsiaTheme="minor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December  2025</w:t>
      </w:r>
    </w:p>
    <w:p w14:paraId="6A424448">
      <w:pPr>
        <w:pStyle w:val="5"/>
        <w:spacing w:line="276" w:lineRule="auto"/>
        <w:ind w:left="360" w:firstLine="0" w:firstLineChars="0"/>
        <w:rPr>
          <w:sz w:val="28"/>
          <w:szCs w:val="28"/>
        </w:rPr>
      </w:pPr>
    </w:p>
    <w:p w14:paraId="02B2536C">
      <w:pPr>
        <w:pStyle w:val="5"/>
        <w:spacing w:line="276" w:lineRule="auto"/>
        <w:ind w:left="360" w:firstLine="0" w:firstLineChars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highlight w:val="yellow"/>
        </w:rPr>
        <w:t>农硕</w:t>
      </w:r>
    </w:p>
    <w:p w14:paraId="7FF301F3">
      <w:pPr>
        <w:pStyle w:val="5"/>
        <w:spacing w:line="276" w:lineRule="auto"/>
        <w:ind w:left="360" w:firstLine="0" w:firstLineChars="0"/>
        <w:rPr>
          <w:sz w:val="28"/>
          <w:szCs w:val="28"/>
        </w:rPr>
      </w:pPr>
      <w:r>
        <w:drawing>
          <wp:inline distT="0" distB="0" distL="114300" distR="114300">
            <wp:extent cx="2809875" cy="2712085"/>
            <wp:effectExtent l="0" t="0" r="0" b="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rcRect b="11847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5A357">
      <w:pPr>
        <w:pStyle w:val="5"/>
        <w:spacing w:line="276" w:lineRule="auto"/>
        <w:ind w:firstLine="1405" w:firstLineChars="500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Times New Roman" w:eastAsia="宋体"/>
          <w:b/>
          <w:bCs/>
          <w:sz w:val="28"/>
          <w:szCs w:val="32"/>
          <w:lang w:val="en-US" w:eastAsia="zh-CN"/>
        </w:rPr>
        <w:t>December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2025</w:t>
      </w:r>
    </w:p>
    <w:p w14:paraId="47EC9D79">
      <w:pPr>
        <w:pStyle w:val="5"/>
        <w:spacing w:line="276" w:lineRule="auto"/>
        <w:ind w:left="360" w:firstLine="0" w:firstLineChars="0"/>
        <w:rPr>
          <w:rFonts w:hint="eastAsia"/>
          <w:b/>
          <w:bCs/>
          <w:sz w:val="28"/>
          <w:szCs w:val="28"/>
          <w:lang w:val="en-US" w:eastAsia="zh-CN"/>
        </w:rPr>
      </w:pPr>
    </w:p>
    <w:p w14:paraId="664EB200">
      <w:pPr>
        <w:pStyle w:val="5"/>
        <w:spacing w:line="276" w:lineRule="auto"/>
        <w:ind w:left="360" w:firstLine="0" w:firstLineChars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</w:t>
      </w:r>
      <w:r>
        <w:rPr>
          <w:rFonts w:hint="eastAsia"/>
          <w:b/>
          <w:bCs/>
          <w:sz w:val="28"/>
          <w:szCs w:val="28"/>
        </w:rPr>
        <w:t xml:space="preserve">原创性声明 </w:t>
      </w:r>
      <w:bookmarkStart w:id="0" w:name="_GoBack"/>
      <w:bookmarkEnd w:id="0"/>
    </w:p>
    <w:p w14:paraId="6FB40B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jc w:val="both"/>
        <w:textAlignment w:val="auto"/>
        <w:rPr>
          <w:rFonts w:hint="eastAsia" w:ascii="等线" w:hAnsi="等线" w:eastAsia="等线" w:cs="等线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原创性声明和版权使用授权书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部分需要学员和导师填写以下内容：</w:t>
      </w:r>
    </w:p>
    <w:p w14:paraId="3F7847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该页打印后由学员和导师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  <w:lang w:val="en-US" w:eastAsia="zh-CN" w:bidi="ar"/>
        </w:rPr>
        <w:t>亲笔签名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，扫描，插入PDF版毕业论文正文；</w:t>
      </w:r>
    </w:p>
    <w:p w14:paraId="6D5024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jc w:val="both"/>
        <w:textAlignment w:val="auto"/>
        <w:rPr>
          <w:rFonts w:hint="eastAsia" w:ascii="等线" w:hAnsi="等线" w:eastAsia="等线" w:cs="等线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等线" w:cs="Times New Roman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日期在12.7-23之间选择一天；</w:t>
      </w:r>
    </w:p>
    <w:p w14:paraId="335FE0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jc w:val="both"/>
        <w:textAlignment w:val="auto"/>
        <w:rPr>
          <w:rFonts w:hint="eastAsia" w:ascii="等线" w:hAnsi="等线" w:eastAsia="等线" w:cs="等线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等线" w:cs="Times New Roman"/>
          <w:kern w:val="0"/>
          <w:sz w:val="28"/>
          <w:szCs w:val="28"/>
          <w:lang w:val="en-US" w:eastAsia="zh-CN" w:bidi="ar"/>
        </w:rPr>
        <w:t>3.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不保密前打勾。</w:t>
      </w:r>
    </w:p>
    <w:p w14:paraId="6D9D7F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原创性声明页，要体现出扬州大学，不要有盲审时的××/**。</w:t>
      </w:r>
    </w:p>
    <w:p w14:paraId="32381494">
      <w:pPr>
        <w:pStyle w:val="5"/>
        <w:spacing w:line="360" w:lineRule="auto"/>
        <w:ind w:left="0" w:leftChars="0" w:firstLine="0" w:firstLineChars="0"/>
        <w:rPr>
          <w:rFonts w:hint="eastAsia"/>
          <w:b/>
          <w:bCs/>
          <w:sz w:val="28"/>
          <w:szCs w:val="28"/>
          <w:lang w:val="en-US" w:eastAsia="zh-CN"/>
        </w:rPr>
      </w:pPr>
    </w:p>
    <w:p w14:paraId="0D1C42D5">
      <w:pPr>
        <w:pStyle w:val="5"/>
        <w:spacing w:line="360" w:lineRule="auto"/>
        <w:ind w:left="0" w:leftChars="0" w:firstLine="0" w:firstLineChars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</w:t>
      </w:r>
      <w:r>
        <w:rPr>
          <w:b/>
          <w:bCs/>
          <w:sz w:val="28"/>
          <w:szCs w:val="28"/>
        </w:rPr>
        <w:t xml:space="preserve">. </w:t>
      </w:r>
      <w:r>
        <w:rPr>
          <w:rFonts w:hint="eastAsia"/>
          <w:b/>
          <w:bCs/>
          <w:sz w:val="28"/>
          <w:szCs w:val="28"/>
        </w:rPr>
        <w:t>如果没有基金支持，就不要有基金页。</w:t>
      </w:r>
    </w:p>
    <w:p w14:paraId="1F0791C3">
      <w:pPr>
        <w:pStyle w:val="5"/>
        <w:spacing w:line="360" w:lineRule="auto"/>
        <w:ind w:left="0" w:leftChars="0" w:firstLine="562" w:firstLineChars="200"/>
        <w:rPr>
          <w:rFonts w:hint="eastAsia"/>
          <w:b/>
          <w:bCs/>
          <w:sz w:val="28"/>
          <w:szCs w:val="28"/>
          <w:lang w:val="en-US" w:eastAsia="zh-CN"/>
        </w:rPr>
      </w:pPr>
    </w:p>
    <w:p w14:paraId="6DE4C103">
      <w:pPr>
        <w:pStyle w:val="5"/>
        <w:spacing w:line="360" w:lineRule="auto"/>
        <w:ind w:left="0" w:leftChars="0" w:firstLine="0" w:firstLine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五、正文</w:t>
      </w:r>
    </w:p>
    <w:p w14:paraId="1889E8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1. 正文从目录开始有页眉，前面的封面、扉页、原创性声明、基金页等都不需要页眉。</w:t>
      </w:r>
    </w:p>
    <w:p w14:paraId="255C10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jc w:val="both"/>
        <w:textAlignment w:val="auto"/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2.目录和摘要，单数页面对应写“目录”“摘要”“Abstract”，偶数页面“扬州大学硕士学位论文”</w:t>
      </w:r>
    </w:p>
    <w:p w14:paraId="675358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jc w:val="both"/>
        <w:textAlignment w:val="auto"/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3. 页眉、致谢，一定不要用盲审版本带××/**的。要写明扬州大学、导师姓名。</w:t>
      </w:r>
    </w:p>
    <w:p w14:paraId="3DFDF9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4.正文中不要出现盲审时用来隐藏扬州大学或者个人信息的“××”符号。</w:t>
      </w:r>
    </w:p>
    <w:p w14:paraId="3851A0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5.包含致谢。</w:t>
      </w:r>
    </w:p>
    <w:p w14:paraId="01BA5002">
      <w:pPr>
        <w:spacing w:line="276" w:lineRule="auto"/>
        <w:rPr>
          <w:rFonts w:hint="eastAsia"/>
          <w:b/>
          <w:bCs/>
          <w:sz w:val="28"/>
          <w:szCs w:val="28"/>
        </w:rPr>
      </w:pPr>
    </w:p>
    <w:p w14:paraId="13AC593B">
      <w:pPr>
        <w:spacing w:line="276" w:lineRule="auto"/>
        <w:rPr>
          <w:rFonts w:hint="eastAsia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3ODdmZTVjZDY0MjRmMTZjNjFhOGI5OTc5MzI1ZTEifQ=="/>
  </w:docVars>
  <w:rsids>
    <w:rsidRoot w:val="00E1502A"/>
    <w:rsid w:val="00DB59E2"/>
    <w:rsid w:val="00DE37B1"/>
    <w:rsid w:val="00E1502A"/>
    <w:rsid w:val="00EB489F"/>
    <w:rsid w:val="0AB54AD4"/>
    <w:rsid w:val="10F0417A"/>
    <w:rsid w:val="1DF12D9E"/>
    <w:rsid w:val="34F60C6A"/>
    <w:rsid w:val="39FF0647"/>
    <w:rsid w:val="3E6D6AD2"/>
    <w:rsid w:val="3EAE00E3"/>
    <w:rsid w:val="437A536A"/>
    <w:rsid w:val="540843A7"/>
    <w:rsid w:val="562E7502"/>
    <w:rsid w:val="5BAF70F9"/>
    <w:rsid w:val="61D130EC"/>
    <w:rsid w:val="6C6A436F"/>
    <w:rsid w:val="6D842880"/>
    <w:rsid w:val="6FD31D5D"/>
    <w:rsid w:val="7957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6">
    <w:name w:val="标题 1 字符"/>
    <w:basedOn w:val="4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419</Words>
  <Characters>473</Characters>
  <Lines>1</Lines>
  <Paragraphs>1</Paragraphs>
  <TotalTime>1</TotalTime>
  <ScaleCrop>false</ScaleCrop>
  <LinksUpToDate>false</LinksUpToDate>
  <CharactersWithSpaces>484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2024-01-06T10:51:00Z</dcterms:created>
  <dc:creator>Windows User</dc:creator>
  <cp:lastModifiedBy></cp:lastModifiedBy>
  <dcterms:modified xsi:type="dcterms:W3CDTF">2025-12-30T08:34:42Z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EEEB873447474232A9453D7D2A06D677_13</vt:lpwstr>
  </property>
  <property fmtid="{D5CDD505-2E9C-101B-9397-08002B2CF9AE}" pid="4" name="KSOTemplateDocerSaveRecord">
    <vt:lpwstr>eyJoZGlkIjoiMTlmNDY2NmMxZDQ2Yzk0NzE1NWM2NDYwNDIzMTRkZDUiLCJ1c2VySWQiOiIzODU2MjY3MzEifQ==</vt:lpwstr>
  </property>
</Properties>
</file>